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3D957" w14:textId="77777777" w:rsidR="009E4A1C" w:rsidRPr="009E4A1C" w:rsidRDefault="009E4A1C" w:rsidP="009E4A1C">
      <w:pPr>
        <w:rPr>
          <w:rFonts w:ascii="Arial" w:eastAsia="Arial" w:hAnsi="Arial" w:cs="Arial"/>
          <w:lang w:val="sv-SE"/>
        </w:rPr>
      </w:pPr>
      <w:bookmarkStart w:id="0" w:name="_GoBack"/>
      <w:bookmarkEnd w:id="0"/>
      <w:r w:rsidRPr="009E4A1C">
        <w:rPr>
          <w:rFonts w:ascii="Arial" w:eastAsia="Arial" w:hAnsi="Arial" w:cs="Arial"/>
          <w:lang w:val="sv-SE"/>
        </w:rPr>
        <w:t>TIMPLAN</w:t>
      </w:r>
    </w:p>
    <w:p w14:paraId="2D80FD61" w14:textId="187F33DF" w:rsidR="4B76137A" w:rsidRPr="009E4A1C" w:rsidRDefault="009E4A1C">
      <w:pPr>
        <w:rPr>
          <w:lang w:val="sv-SE"/>
        </w:rPr>
      </w:pPr>
      <w:r w:rsidRPr="009E4A1C">
        <w:rPr>
          <w:rFonts w:ascii="Arial" w:eastAsia="Arial" w:hAnsi="Arial" w:cs="Arial"/>
          <w:lang w:val="sv-SE"/>
        </w:rPr>
        <w:t xml:space="preserve">Klass </w:t>
      </w:r>
      <w:r w:rsidR="3A2158FE" w:rsidRPr="009E4A1C">
        <w:rPr>
          <w:rFonts w:ascii="Arial" w:eastAsia="Arial" w:hAnsi="Arial" w:cs="Arial"/>
          <w:lang w:val="sv-SE"/>
        </w:rPr>
        <w:t>1</w:t>
      </w:r>
      <w:r w:rsidRPr="009E4A1C">
        <w:rPr>
          <w:rFonts w:ascii="Arial" w:eastAsia="Arial" w:hAnsi="Arial" w:cs="Arial"/>
          <w:lang w:val="sv-SE"/>
        </w:rPr>
        <w:t>–2</w:t>
      </w:r>
    </w:p>
    <w:tbl>
      <w:tblPr>
        <w:tblStyle w:val="TaulukkoRuudukko"/>
        <w:tblW w:w="9026" w:type="dxa"/>
        <w:tblLayout w:type="fixed"/>
        <w:tblLook w:val="06A0" w:firstRow="1" w:lastRow="0" w:firstColumn="1" w:lastColumn="0" w:noHBand="1" w:noVBand="1"/>
      </w:tblPr>
      <w:tblGrid>
        <w:gridCol w:w="1470"/>
        <w:gridCol w:w="7556"/>
      </w:tblGrid>
      <w:tr w:rsidR="3A2158FE" w:rsidRPr="009E4A1C" w14:paraId="2912DD19" w14:textId="77777777" w:rsidTr="009E4A1C">
        <w:tc>
          <w:tcPr>
            <w:tcW w:w="1470" w:type="dxa"/>
          </w:tcPr>
          <w:p w14:paraId="17E6CE7E" w14:textId="26423C9D" w:rsidR="3A2158FE" w:rsidRPr="009E4A1C" w:rsidRDefault="009E4A1C" w:rsidP="3A2158FE">
            <w:pPr>
              <w:rPr>
                <w:rFonts w:ascii="Arial" w:eastAsia="Arial" w:hAnsi="Arial" w:cs="Arial"/>
                <w:lang w:val="sv-SE"/>
              </w:rPr>
            </w:pPr>
            <w:r w:rsidRPr="009E4A1C">
              <w:rPr>
                <w:rFonts w:ascii="Arial" w:eastAsia="Arial" w:hAnsi="Arial" w:cs="Arial"/>
                <w:lang w:val="sv-SE"/>
              </w:rPr>
              <w:t>Mål</w:t>
            </w:r>
          </w:p>
        </w:tc>
        <w:tc>
          <w:tcPr>
            <w:tcW w:w="7556" w:type="dxa"/>
          </w:tcPr>
          <w:p w14:paraId="789469D9" w14:textId="77777777" w:rsidR="009E4A1C" w:rsidRPr="009E4A1C" w:rsidRDefault="009E4A1C" w:rsidP="009E4A1C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9E4A1C">
              <w:rPr>
                <w:rFonts w:ascii="Arial" w:eastAsia="Arial" w:hAnsi="Arial" w:cs="Arial"/>
                <w:lang w:val="sv-SE"/>
              </w:rPr>
              <w:t xml:space="preserve">Bekanta er genom aktiviteter med FN:s barnkonvention </w:t>
            </w:r>
          </w:p>
          <w:p w14:paraId="5C2AAEC1" w14:textId="6CBEC075" w:rsidR="3A2158FE" w:rsidRPr="009E4A1C" w:rsidRDefault="3A2158FE" w:rsidP="3A2158FE">
            <w:pPr>
              <w:rPr>
                <w:rFonts w:ascii="Arial" w:eastAsia="Arial" w:hAnsi="Arial" w:cs="Arial"/>
                <w:lang w:val="sv-SE"/>
              </w:rPr>
            </w:pPr>
          </w:p>
        </w:tc>
      </w:tr>
      <w:tr w:rsidR="009E4A1C" w:rsidRPr="009E4A1C" w14:paraId="5A5AE9F7" w14:textId="77777777" w:rsidTr="009E4A1C">
        <w:tc>
          <w:tcPr>
            <w:tcW w:w="1470" w:type="dxa"/>
          </w:tcPr>
          <w:p w14:paraId="10F455A5" w14:textId="6283FB75" w:rsidR="009E4A1C" w:rsidRPr="009E4A1C" w:rsidRDefault="009E4A1C" w:rsidP="009E4A1C">
            <w:pPr>
              <w:rPr>
                <w:rFonts w:ascii="Arial" w:eastAsia="Arial" w:hAnsi="Arial" w:cs="Arial"/>
                <w:lang w:val="sv-SE"/>
              </w:rPr>
            </w:pPr>
            <w:r w:rsidRPr="009E4A1C">
              <w:rPr>
                <w:rFonts w:ascii="Arial" w:eastAsia="Arial" w:hAnsi="Arial" w:cs="Arial"/>
                <w:lang w:val="sv-SE"/>
              </w:rPr>
              <w:t>Redskap</w:t>
            </w:r>
          </w:p>
        </w:tc>
        <w:tc>
          <w:tcPr>
            <w:tcW w:w="7556" w:type="dxa"/>
          </w:tcPr>
          <w:p w14:paraId="4A60B05D" w14:textId="77777777" w:rsidR="009E4A1C" w:rsidRPr="00DA3CE8" w:rsidRDefault="009E4A1C" w:rsidP="009E4A1C">
            <w:pPr>
              <w:rPr>
                <w:rFonts w:ascii="Arial" w:eastAsia="Arial" w:hAnsi="Arial" w:cs="Arial"/>
                <w:lang w:val="sv-SE"/>
              </w:rPr>
            </w:pPr>
            <w:r w:rsidRPr="00DA3CE8">
              <w:rPr>
                <w:rFonts w:ascii="Arial" w:eastAsia="Arial" w:hAnsi="Arial" w:cs="Arial"/>
                <w:lang w:val="sv-SE"/>
              </w:rPr>
              <w:t xml:space="preserve"> “fortsätt bilden</w:t>
            </w:r>
            <w:r>
              <w:rPr>
                <w:rFonts w:ascii="Arial" w:eastAsia="Arial" w:hAnsi="Arial" w:cs="Arial"/>
                <w:lang w:val="sv-SE"/>
              </w:rPr>
              <w:t>”</w:t>
            </w:r>
            <w:r w:rsidRPr="00DA3CE8">
              <w:rPr>
                <w:rFonts w:ascii="Arial" w:eastAsia="Arial" w:hAnsi="Arial" w:cs="Arial"/>
                <w:lang w:val="sv-SE"/>
              </w:rPr>
              <w:t xml:space="preserve">-teckning, </w:t>
            </w:r>
            <w:r>
              <w:rPr>
                <w:rFonts w:ascii="Arial" w:eastAsia="Arial" w:hAnsi="Arial" w:cs="Arial"/>
                <w:lang w:val="sv-SE"/>
              </w:rPr>
              <w:t>blankett för självutvärdering</w:t>
            </w:r>
            <w:r w:rsidRPr="00DA3CE8">
              <w:rPr>
                <w:rFonts w:ascii="Arial" w:eastAsia="Arial" w:hAnsi="Arial" w:cs="Arial"/>
                <w:lang w:val="sv-SE"/>
              </w:rPr>
              <w:t xml:space="preserve"> </w:t>
            </w:r>
          </w:p>
          <w:p w14:paraId="77908752" w14:textId="1D0B9867" w:rsidR="009E4A1C" w:rsidRPr="009E4A1C" w:rsidRDefault="009E4A1C" w:rsidP="009E4A1C">
            <w:pPr>
              <w:rPr>
                <w:rFonts w:ascii="Arial" w:eastAsia="Arial" w:hAnsi="Arial" w:cs="Arial"/>
                <w:lang w:val="sv-SE"/>
              </w:rPr>
            </w:pPr>
          </w:p>
        </w:tc>
      </w:tr>
      <w:tr w:rsidR="009E4A1C" w:rsidRPr="009E4A1C" w14:paraId="0D67F1FD" w14:textId="77777777" w:rsidTr="009E4A1C">
        <w:tc>
          <w:tcPr>
            <w:tcW w:w="1470" w:type="dxa"/>
          </w:tcPr>
          <w:p w14:paraId="33E0A2A9" w14:textId="5AF93420" w:rsidR="009E4A1C" w:rsidRPr="009E4A1C" w:rsidRDefault="009E4A1C" w:rsidP="009E4A1C">
            <w:pPr>
              <w:rPr>
                <w:rFonts w:ascii="Arial" w:eastAsia="Arial" w:hAnsi="Arial" w:cs="Arial"/>
                <w:lang w:val="sv-SE"/>
              </w:rPr>
            </w:pPr>
            <w:r w:rsidRPr="009E4A1C">
              <w:rPr>
                <w:rFonts w:ascii="Arial" w:eastAsia="Arial" w:hAnsi="Arial" w:cs="Arial"/>
                <w:lang w:val="sv-SE"/>
              </w:rPr>
              <w:t>Längd</w:t>
            </w:r>
          </w:p>
        </w:tc>
        <w:tc>
          <w:tcPr>
            <w:tcW w:w="7556" w:type="dxa"/>
          </w:tcPr>
          <w:p w14:paraId="5DB68532" w14:textId="172FB8E0" w:rsidR="009E4A1C" w:rsidRPr="009E4A1C" w:rsidRDefault="009E4A1C" w:rsidP="009E4A1C">
            <w:pPr>
              <w:rPr>
                <w:rFonts w:ascii="Arial" w:eastAsia="Arial" w:hAnsi="Arial" w:cs="Arial"/>
                <w:lang w:val="sv-SE"/>
              </w:rPr>
            </w:pPr>
            <w:r w:rsidRPr="009E4A1C">
              <w:rPr>
                <w:rFonts w:ascii="Arial" w:eastAsia="Arial" w:hAnsi="Arial" w:cs="Arial"/>
                <w:lang w:val="sv-SE"/>
              </w:rPr>
              <w:t xml:space="preserve">45 min – 75 min </w:t>
            </w:r>
          </w:p>
          <w:p w14:paraId="4CADA812" w14:textId="1F3CB9C3" w:rsidR="009E4A1C" w:rsidRPr="009E4A1C" w:rsidRDefault="009E4A1C" w:rsidP="009E4A1C">
            <w:pPr>
              <w:rPr>
                <w:rFonts w:ascii="Arial" w:eastAsia="Arial" w:hAnsi="Arial" w:cs="Arial"/>
                <w:lang w:val="sv-SE"/>
              </w:rPr>
            </w:pPr>
          </w:p>
        </w:tc>
      </w:tr>
      <w:tr w:rsidR="009E4A1C" w:rsidRPr="009E4A1C" w14:paraId="247617E7" w14:textId="77777777" w:rsidTr="009E4A1C">
        <w:tc>
          <w:tcPr>
            <w:tcW w:w="1470" w:type="dxa"/>
          </w:tcPr>
          <w:p w14:paraId="4FB9AF62" w14:textId="44136BE7" w:rsidR="009E4A1C" w:rsidRPr="009E4A1C" w:rsidRDefault="009E4A1C" w:rsidP="009E4A1C">
            <w:pPr>
              <w:rPr>
                <w:rFonts w:ascii="Arial" w:eastAsia="Arial" w:hAnsi="Arial" w:cs="Arial"/>
                <w:lang w:val="sv-SE"/>
              </w:rPr>
            </w:pPr>
            <w:r w:rsidRPr="009E4A1C">
              <w:rPr>
                <w:rFonts w:ascii="Arial" w:eastAsia="Arial" w:hAnsi="Arial" w:cs="Arial"/>
                <w:lang w:val="sv-SE"/>
              </w:rPr>
              <w:t xml:space="preserve">Artikel </w:t>
            </w:r>
          </w:p>
        </w:tc>
        <w:tc>
          <w:tcPr>
            <w:tcW w:w="7556" w:type="dxa"/>
          </w:tcPr>
          <w:p w14:paraId="60F77699" w14:textId="423D53EB" w:rsidR="009E4A1C" w:rsidRPr="009E4A1C" w:rsidRDefault="009E4A1C" w:rsidP="009E4A1C">
            <w:pPr>
              <w:rPr>
                <w:rFonts w:ascii="Arial" w:eastAsia="Arial" w:hAnsi="Arial" w:cs="Arial"/>
                <w:lang w:val="sv-SE"/>
              </w:rPr>
            </w:pPr>
            <w:r w:rsidRPr="009E4A1C">
              <w:rPr>
                <w:rFonts w:ascii="Arial" w:eastAsia="Arial" w:hAnsi="Arial" w:cs="Arial"/>
                <w:lang w:val="sv-SE"/>
              </w:rPr>
              <w:t xml:space="preserve">Artikel 2 </w:t>
            </w:r>
          </w:p>
          <w:p w14:paraId="6F5ABCD8" w14:textId="4E4E6702" w:rsidR="009E4A1C" w:rsidRPr="009E4A1C" w:rsidRDefault="009E4A1C" w:rsidP="009E4A1C">
            <w:pPr>
              <w:rPr>
                <w:rFonts w:ascii="Arial" w:eastAsia="Arial" w:hAnsi="Arial" w:cs="Arial"/>
                <w:lang w:val="sv-SE"/>
              </w:rPr>
            </w:pPr>
          </w:p>
        </w:tc>
      </w:tr>
    </w:tbl>
    <w:p w14:paraId="64521C1B" w14:textId="4911C065" w:rsidR="4B76137A" w:rsidRPr="009E4A1C" w:rsidRDefault="4B76137A">
      <w:pPr>
        <w:rPr>
          <w:lang w:val="sv-SE"/>
        </w:rPr>
      </w:pPr>
    </w:p>
    <w:tbl>
      <w:tblPr>
        <w:tblStyle w:val="TaulukkoRuudukko"/>
        <w:tblW w:w="9027" w:type="dxa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009E4A1C" w:rsidRPr="009E4A1C" w14:paraId="31AF5428" w14:textId="77777777" w:rsidTr="009E4A1C">
        <w:tc>
          <w:tcPr>
            <w:tcW w:w="3009" w:type="dxa"/>
          </w:tcPr>
          <w:p w14:paraId="1D4205AE" w14:textId="78C0BE35" w:rsidR="009E4A1C" w:rsidRPr="009E4A1C" w:rsidRDefault="009E4A1C" w:rsidP="009E4A1C">
            <w:pPr>
              <w:rPr>
                <w:rFonts w:ascii="Arial" w:eastAsia="Arial" w:hAnsi="Arial" w:cs="Arial"/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>Inledning</w:t>
            </w:r>
          </w:p>
        </w:tc>
        <w:tc>
          <w:tcPr>
            <w:tcW w:w="3009" w:type="dxa"/>
          </w:tcPr>
          <w:p w14:paraId="0200CD4A" w14:textId="054D2B10" w:rsidR="009E4A1C" w:rsidRPr="009E4A1C" w:rsidRDefault="009E4A1C" w:rsidP="009E4A1C">
            <w:pPr>
              <w:rPr>
                <w:rFonts w:ascii="Arial" w:eastAsia="Arial" w:hAnsi="Arial" w:cs="Arial"/>
                <w:lang w:val="sv-SE"/>
              </w:rPr>
            </w:pPr>
            <w:r w:rsidRPr="00A30528">
              <w:rPr>
                <w:rFonts w:ascii="Arial" w:eastAsia="Arial" w:hAnsi="Arial" w:cs="Arial"/>
                <w:lang w:val="sv-SE"/>
              </w:rPr>
              <w:t>Verksamhet</w:t>
            </w:r>
          </w:p>
        </w:tc>
        <w:tc>
          <w:tcPr>
            <w:tcW w:w="3009" w:type="dxa"/>
          </w:tcPr>
          <w:p w14:paraId="701D2525" w14:textId="18864E54" w:rsidR="009E4A1C" w:rsidRPr="009E4A1C" w:rsidRDefault="009E4A1C" w:rsidP="009E4A1C">
            <w:pPr>
              <w:rPr>
                <w:rFonts w:ascii="Arial" w:eastAsia="Arial" w:hAnsi="Arial" w:cs="Arial"/>
                <w:lang w:val="sv-SE"/>
              </w:rPr>
            </w:pPr>
            <w:r w:rsidRPr="00A30528">
              <w:rPr>
                <w:rFonts w:ascii="Arial" w:eastAsia="Arial" w:hAnsi="Arial" w:cs="Arial"/>
                <w:lang w:val="sv-SE"/>
              </w:rPr>
              <w:t>Avslutning</w:t>
            </w:r>
          </w:p>
        </w:tc>
      </w:tr>
      <w:tr w:rsidR="009E4A1C" w:rsidRPr="009E4A1C" w14:paraId="7EF14A13" w14:textId="77777777" w:rsidTr="009E4A1C">
        <w:tc>
          <w:tcPr>
            <w:tcW w:w="3009" w:type="dxa"/>
          </w:tcPr>
          <w:p w14:paraId="1977B269" w14:textId="07EF54DE" w:rsidR="009E4A1C" w:rsidRPr="009E4A1C" w:rsidRDefault="009E4A1C" w:rsidP="009E4A1C">
            <w:pPr>
              <w:rPr>
                <w:rFonts w:ascii="Arial" w:eastAsia="Arial" w:hAnsi="Arial" w:cs="Arial"/>
                <w:lang w:val="sv-SE"/>
              </w:rPr>
            </w:pPr>
            <w:r w:rsidRPr="009E4A1C">
              <w:rPr>
                <w:rFonts w:ascii="Arial" w:eastAsia="Arial" w:hAnsi="Arial" w:cs="Arial"/>
                <w:lang w:val="sv-SE"/>
              </w:rPr>
              <w:t xml:space="preserve">10 min </w:t>
            </w:r>
          </w:p>
        </w:tc>
        <w:tc>
          <w:tcPr>
            <w:tcW w:w="3009" w:type="dxa"/>
          </w:tcPr>
          <w:p w14:paraId="722BC17D" w14:textId="5C7E010F" w:rsidR="009E4A1C" w:rsidRPr="009E4A1C" w:rsidRDefault="009E4A1C" w:rsidP="009E4A1C">
            <w:pPr>
              <w:rPr>
                <w:rFonts w:ascii="Arial" w:eastAsia="Arial" w:hAnsi="Arial" w:cs="Arial"/>
                <w:lang w:val="sv-SE"/>
              </w:rPr>
            </w:pPr>
            <w:proofErr w:type="gramStart"/>
            <w:r w:rsidRPr="009E4A1C">
              <w:rPr>
                <w:rFonts w:ascii="Arial" w:eastAsia="Arial" w:hAnsi="Arial" w:cs="Arial"/>
                <w:lang w:val="sv-SE"/>
              </w:rPr>
              <w:t>25-45</w:t>
            </w:r>
            <w:proofErr w:type="gramEnd"/>
            <w:r w:rsidRPr="009E4A1C">
              <w:rPr>
                <w:rFonts w:ascii="Arial" w:eastAsia="Arial" w:hAnsi="Arial" w:cs="Arial"/>
                <w:lang w:val="sv-SE"/>
              </w:rPr>
              <w:t xml:space="preserve"> min </w:t>
            </w:r>
          </w:p>
        </w:tc>
        <w:tc>
          <w:tcPr>
            <w:tcW w:w="3009" w:type="dxa"/>
          </w:tcPr>
          <w:p w14:paraId="6A9ACF79" w14:textId="5F9D2050" w:rsidR="009E4A1C" w:rsidRPr="009E4A1C" w:rsidRDefault="009E4A1C" w:rsidP="009E4A1C">
            <w:pPr>
              <w:rPr>
                <w:rFonts w:ascii="Arial" w:eastAsia="Arial" w:hAnsi="Arial" w:cs="Arial"/>
                <w:lang w:val="sv-SE"/>
              </w:rPr>
            </w:pPr>
            <w:r w:rsidRPr="009E4A1C">
              <w:rPr>
                <w:rFonts w:ascii="Arial" w:eastAsia="Arial" w:hAnsi="Arial" w:cs="Arial"/>
                <w:lang w:val="sv-SE"/>
              </w:rPr>
              <w:t xml:space="preserve">10 min – 20 min </w:t>
            </w:r>
          </w:p>
        </w:tc>
      </w:tr>
      <w:tr w:rsidR="009E4A1C" w:rsidRPr="009E4A1C" w14:paraId="52368B3B" w14:textId="77777777" w:rsidTr="009E4A1C">
        <w:tc>
          <w:tcPr>
            <w:tcW w:w="3009" w:type="dxa"/>
          </w:tcPr>
          <w:p w14:paraId="5CC39C0A" w14:textId="77777777" w:rsidR="009E4A1C" w:rsidRPr="00DA3CE8" w:rsidRDefault="009E4A1C" w:rsidP="009E4A1C">
            <w:pPr>
              <w:rPr>
                <w:lang w:val="sv-SE"/>
              </w:rPr>
            </w:pPr>
            <w:r>
              <w:rPr>
                <w:lang w:val="sv-SE"/>
              </w:rPr>
              <w:t xml:space="preserve">Dela in eleverna i grupper på </w:t>
            </w:r>
            <w:r w:rsidRPr="00DA3CE8">
              <w:rPr>
                <w:lang w:val="sv-SE"/>
              </w:rPr>
              <w:t>3</w:t>
            </w:r>
            <w:r>
              <w:rPr>
                <w:lang w:val="sv-SE"/>
              </w:rPr>
              <w:t>–</w:t>
            </w:r>
            <w:r w:rsidRPr="00DA3CE8">
              <w:rPr>
                <w:lang w:val="sv-SE"/>
              </w:rPr>
              <w:t xml:space="preserve">5 </w:t>
            </w:r>
            <w:r>
              <w:rPr>
                <w:lang w:val="sv-SE"/>
              </w:rPr>
              <w:t>personer</w:t>
            </w:r>
          </w:p>
          <w:p w14:paraId="57460F10" w14:textId="77777777" w:rsidR="009E4A1C" w:rsidRPr="00DA3CE8" w:rsidRDefault="009E4A1C" w:rsidP="009E4A1C">
            <w:pPr>
              <w:rPr>
                <w:lang w:val="sv-SE"/>
              </w:rPr>
            </w:pPr>
          </w:p>
          <w:p w14:paraId="60FB32A9" w14:textId="262AD281" w:rsidR="009E4A1C" w:rsidRPr="009E4A1C" w:rsidRDefault="009E4A1C" w:rsidP="009E4A1C">
            <w:pPr>
              <w:rPr>
                <w:lang w:val="sv-SE"/>
              </w:rPr>
            </w:pPr>
          </w:p>
          <w:p w14:paraId="75400C8A" w14:textId="154CF2F6" w:rsidR="009E4A1C" w:rsidRPr="009E4A1C" w:rsidRDefault="009E4A1C" w:rsidP="009E4A1C">
            <w:pPr>
              <w:rPr>
                <w:rFonts w:ascii="Arial" w:eastAsia="Arial" w:hAnsi="Arial" w:cs="Arial"/>
                <w:lang w:val="sv-SE"/>
              </w:rPr>
            </w:pPr>
          </w:p>
        </w:tc>
        <w:tc>
          <w:tcPr>
            <w:tcW w:w="3009" w:type="dxa"/>
          </w:tcPr>
          <w:p w14:paraId="1468159D" w14:textId="77777777" w:rsidR="009E4A1C" w:rsidRPr="00DA3CE8" w:rsidRDefault="009E4A1C" w:rsidP="009E4A1C">
            <w:pPr>
              <w:rPr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>Varje gruppmedlem berättar om tre saker som är viktiga för honom eller henne</w:t>
            </w:r>
            <w:r w:rsidRPr="00DA3CE8">
              <w:rPr>
                <w:rFonts w:ascii="Arial" w:eastAsia="Arial" w:hAnsi="Arial" w:cs="Arial"/>
                <w:lang w:val="sv-SE"/>
              </w:rPr>
              <w:t xml:space="preserve">. </w:t>
            </w:r>
          </w:p>
          <w:p w14:paraId="7811E540" w14:textId="77777777" w:rsidR="009E4A1C" w:rsidRPr="00DA3CE8" w:rsidRDefault="009E4A1C" w:rsidP="009E4A1C">
            <w:pPr>
              <w:rPr>
                <w:lang w:val="sv-SE"/>
              </w:rPr>
            </w:pPr>
            <w:r w:rsidRPr="00DA3CE8">
              <w:rPr>
                <w:lang w:val="sv-SE"/>
              </w:rPr>
              <w:br/>
            </w:r>
          </w:p>
          <w:p w14:paraId="6194B173" w14:textId="77777777" w:rsidR="009E4A1C" w:rsidRPr="00DA3CE8" w:rsidRDefault="009E4A1C" w:rsidP="009E4A1C">
            <w:pPr>
              <w:rPr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 xml:space="preserve">Därefter ska eleverna av läraren hämta en </w:t>
            </w:r>
            <w:r w:rsidRPr="00DA3CE8">
              <w:rPr>
                <w:rFonts w:ascii="Arial" w:eastAsia="Arial" w:hAnsi="Arial" w:cs="Arial"/>
                <w:lang w:val="sv-SE"/>
              </w:rPr>
              <w:t>“</w:t>
            </w:r>
            <w:r>
              <w:rPr>
                <w:rFonts w:ascii="Arial" w:eastAsia="Arial" w:hAnsi="Arial" w:cs="Arial"/>
                <w:lang w:val="sv-SE"/>
              </w:rPr>
              <w:t>fortsätt bilden</w:t>
            </w:r>
            <w:r w:rsidRPr="00DA3CE8">
              <w:rPr>
                <w:rFonts w:ascii="Arial" w:eastAsia="Arial" w:hAnsi="Arial" w:cs="Arial"/>
                <w:lang w:val="sv-SE"/>
              </w:rPr>
              <w:t>”-</w:t>
            </w:r>
            <w:r>
              <w:rPr>
                <w:rFonts w:ascii="Arial" w:eastAsia="Arial" w:hAnsi="Arial" w:cs="Arial"/>
                <w:lang w:val="sv-SE"/>
              </w:rPr>
              <w:t>teckning</w:t>
            </w:r>
            <w:r w:rsidRPr="00DA3CE8">
              <w:rPr>
                <w:rFonts w:ascii="Arial" w:eastAsia="Arial" w:hAnsi="Arial" w:cs="Arial"/>
                <w:lang w:val="sv-SE"/>
              </w:rPr>
              <w:t xml:space="preserve">. </w:t>
            </w:r>
          </w:p>
          <w:p w14:paraId="20686385" w14:textId="77777777" w:rsidR="009E4A1C" w:rsidRPr="00DA3CE8" w:rsidRDefault="009E4A1C" w:rsidP="009E4A1C">
            <w:pPr>
              <w:rPr>
                <w:lang w:val="sv-SE"/>
              </w:rPr>
            </w:pPr>
            <w:r w:rsidRPr="00DA3CE8">
              <w:rPr>
                <w:lang w:val="sv-SE"/>
              </w:rPr>
              <w:br/>
            </w:r>
          </w:p>
          <w:p w14:paraId="5FBE9784" w14:textId="77777777" w:rsidR="009E4A1C" w:rsidRPr="00DA3CE8" w:rsidRDefault="009E4A1C" w:rsidP="009E4A1C">
            <w:pPr>
              <w:rPr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 xml:space="preserve">Eleverna tillsätter i teckningen så många saker som möjligt som togs upp under diskussionen nyss </w:t>
            </w:r>
            <w:r w:rsidRPr="00DA3CE8">
              <w:rPr>
                <w:rFonts w:ascii="Arial" w:eastAsia="Arial" w:hAnsi="Arial" w:cs="Arial"/>
                <w:lang w:val="sv-SE"/>
              </w:rPr>
              <w:t>(</w:t>
            </w:r>
            <w:r>
              <w:rPr>
                <w:rFonts w:ascii="Arial" w:eastAsia="Arial" w:hAnsi="Arial" w:cs="Arial"/>
                <w:lang w:val="sv-SE"/>
              </w:rPr>
              <w:t>t.ex. en keps</w:t>
            </w:r>
            <w:r w:rsidRPr="00DA3CE8">
              <w:rPr>
                <w:rFonts w:ascii="Arial" w:eastAsia="Arial" w:hAnsi="Arial" w:cs="Arial"/>
                <w:lang w:val="sv-SE"/>
              </w:rPr>
              <w:t xml:space="preserve">, </w:t>
            </w:r>
            <w:r>
              <w:rPr>
                <w:rFonts w:ascii="Arial" w:eastAsia="Arial" w:hAnsi="Arial" w:cs="Arial"/>
                <w:lang w:val="sv-SE"/>
              </w:rPr>
              <w:t>fotboll</w:t>
            </w:r>
            <w:r w:rsidRPr="00DA3CE8">
              <w:rPr>
                <w:rFonts w:ascii="Arial" w:eastAsia="Arial" w:hAnsi="Arial" w:cs="Arial"/>
                <w:lang w:val="sv-SE"/>
              </w:rPr>
              <w:t xml:space="preserve">, </w:t>
            </w:r>
            <w:r>
              <w:rPr>
                <w:rFonts w:ascii="Arial" w:eastAsia="Arial" w:hAnsi="Arial" w:cs="Arial"/>
                <w:lang w:val="sv-SE"/>
              </w:rPr>
              <w:t>vänner</w:t>
            </w:r>
            <w:r w:rsidRPr="00DA3CE8">
              <w:rPr>
                <w:rFonts w:ascii="Arial" w:eastAsia="Arial" w:hAnsi="Arial" w:cs="Arial"/>
                <w:lang w:val="sv-SE"/>
              </w:rPr>
              <w:t xml:space="preserve">, </w:t>
            </w:r>
            <w:r>
              <w:rPr>
                <w:rFonts w:ascii="Arial" w:eastAsia="Arial" w:hAnsi="Arial" w:cs="Arial"/>
                <w:lang w:val="sv-SE"/>
              </w:rPr>
              <w:t>godis</w:t>
            </w:r>
            <w:r w:rsidRPr="00DA3CE8">
              <w:rPr>
                <w:rFonts w:ascii="Arial" w:eastAsia="Arial" w:hAnsi="Arial" w:cs="Arial"/>
                <w:lang w:val="sv-SE"/>
              </w:rPr>
              <w:t xml:space="preserve">, </w:t>
            </w:r>
            <w:r>
              <w:rPr>
                <w:rFonts w:ascii="Arial" w:eastAsia="Arial" w:hAnsi="Arial" w:cs="Arial"/>
                <w:lang w:val="sv-SE"/>
              </w:rPr>
              <w:t>skratt osv.</w:t>
            </w:r>
            <w:r w:rsidRPr="00DA3CE8">
              <w:rPr>
                <w:rFonts w:ascii="Arial" w:eastAsia="Arial" w:hAnsi="Arial" w:cs="Arial"/>
                <w:lang w:val="sv-SE"/>
              </w:rPr>
              <w:t xml:space="preserve">) </w:t>
            </w:r>
            <w:r>
              <w:rPr>
                <w:rFonts w:ascii="Arial" w:eastAsia="Arial" w:hAnsi="Arial" w:cs="Arial"/>
                <w:lang w:val="sv-SE"/>
              </w:rPr>
              <w:t>genom att teckna eller färga</w:t>
            </w:r>
            <w:r w:rsidRPr="00DA3CE8">
              <w:rPr>
                <w:rFonts w:ascii="Arial" w:eastAsia="Arial" w:hAnsi="Arial" w:cs="Arial"/>
                <w:lang w:val="sv-SE"/>
              </w:rPr>
              <w:t xml:space="preserve">. </w:t>
            </w:r>
          </w:p>
          <w:p w14:paraId="2DC7979E" w14:textId="77777777" w:rsidR="009E4A1C" w:rsidRPr="00DA3CE8" w:rsidRDefault="009E4A1C" w:rsidP="009E4A1C">
            <w:pPr>
              <w:rPr>
                <w:lang w:val="sv-SE"/>
              </w:rPr>
            </w:pPr>
            <w:r w:rsidRPr="00DA3CE8">
              <w:rPr>
                <w:lang w:val="sv-SE"/>
              </w:rPr>
              <w:br/>
            </w:r>
          </w:p>
          <w:p w14:paraId="6B08074C" w14:textId="5D105B1E" w:rsidR="009E4A1C" w:rsidRPr="009E4A1C" w:rsidRDefault="009E4A1C" w:rsidP="009E4A1C">
            <w:pPr>
              <w:rPr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>Tips</w:t>
            </w:r>
            <w:r w:rsidRPr="00DA3CE8">
              <w:rPr>
                <w:rFonts w:ascii="Arial" w:eastAsia="Arial" w:hAnsi="Arial" w:cs="Arial"/>
                <w:lang w:val="sv-SE"/>
              </w:rPr>
              <w:t xml:space="preserve">! </w:t>
            </w:r>
            <w:r>
              <w:rPr>
                <w:rFonts w:ascii="Arial" w:eastAsia="Arial" w:hAnsi="Arial" w:cs="Arial"/>
                <w:lang w:val="sv-SE"/>
              </w:rPr>
              <w:t xml:space="preserve">Uppgiften kan genomföras också genom att ur tidningar klippa ut saker och sedan limma dem på </w:t>
            </w:r>
            <w:r w:rsidRPr="00DA3CE8">
              <w:rPr>
                <w:rFonts w:ascii="Arial" w:eastAsia="Arial" w:hAnsi="Arial" w:cs="Arial"/>
                <w:lang w:val="sv-SE"/>
              </w:rPr>
              <w:t>“</w:t>
            </w:r>
            <w:r>
              <w:rPr>
                <w:rFonts w:ascii="Arial" w:eastAsia="Arial" w:hAnsi="Arial" w:cs="Arial"/>
                <w:lang w:val="sv-SE"/>
              </w:rPr>
              <w:t>fortsätt bilden”</w:t>
            </w:r>
            <w:r w:rsidRPr="00DA3CE8">
              <w:rPr>
                <w:rFonts w:ascii="Arial" w:eastAsia="Arial" w:hAnsi="Arial" w:cs="Arial"/>
                <w:lang w:val="sv-SE"/>
              </w:rPr>
              <w:t>-</w:t>
            </w:r>
            <w:r>
              <w:rPr>
                <w:rFonts w:ascii="Arial" w:eastAsia="Arial" w:hAnsi="Arial" w:cs="Arial"/>
                <w:lang w:val="sv-SE"/>
              </w:rPr>
              <w:t>teckningen</w:t>
            </w:r>
            <w:r w:rsidRPr="00DA3CE8">
              <w:rPr>
                <w:rFonts w:ascii="Arial" w:eastAsia="Arial" w:hAnsi="Arial" w:cs="Arial"/>
                <w:lang w:val="sv-SE"/>
              </w:rPr>
              <w:t>.</w:t>
            </w:r>
          </w:p>
        </w:tc>
        <w:tc>
          <w:tcPr>
            <w:tcW w:w="3009" w:type="dxa"/>
          </w:tcPr>
          <w:p w14:paraId="5F70BB6F" w14:textId="77777777" w:rsidR="009E4A1C" w:rsidRPr="00DA3CE8" w:rsidRDefault="009E4A1C" w:rsidP="009E4A1C">
            <w:pPr>
              <w:rPr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>Teckningarna placeras fram runt om i klassen</w:t>
            </w:r>
            <w:r w:rsidRPr="00DA3CE8">
              <w:rPr>
                <w:rFonts w:ascii="Arial" w:eastAsia="Arial" w:hAnsi="Arial" w:cs="Arial"/>
                <w:lang w:val="sv-SE"/>
              </w:rPr>
              <w:t xml:space="preserve">. </w:t>
            </w:r>
          </w:p>
          <w:p w14:paraId="02D383BE" w14:textId="77777777" w:rsidR="009E4A1C" w:rsidRPr="00DA3CE8" w:rsidRDefault="009E4A1C" w:rsidP="009E4A1C">
            <w:pPr>
              <w:rPr>
                <w:lang w:val="sv-SE"/>
              </w:rPr>
            </w:pPr>
            <w:r w:rsidRPr="00DA3CE8">
              <w:rPr>
                <w:lang w:val="sv-SE"/>
              </w:rPr>
              <w:br/>
            </w:r>
            <w:r>
              <w:rPr>
                <w:rFonts w:ascii="Arial" w:eastAsia="Arial" w:hAnsi="Arial" w:cs="Arial"/>
                <w:lang w:val="sv-SE"/>
              </w:rPr>
              <w:t>Varje elev ska ta en titt också på de andra elevernas alster</w:t>
            </w:r>
            <w:r w:rsidRPr="00DA3CE8">
              <w:rPr>
                <w:rFonts w:ascii="Arial" w:eastAsia="Arial" w:hAnsi="Arial" w:cs="Arial"/>
                <w:lang w:val="sv-SE"/>
              </w:rPr>
              <w:t xml:space="preserve">. </w:t>
            </w:r>
          </w:p>
          <w:p w14:paraId="0771D184" w14:textId="77777777" w:rsidR="009E4A1C" w:rsidRPr="00DA3CE8" w:rsidRDefault="009E4A1C" w:rsidP="009E4A1C">
            <w:pPr>
              <w:rPr>
                <w:lang w:val="sv-SE"/>
              </w:rPr>
            </w:pPr>
          </w:p>
          <w:p w14:paraId="347F5EFE" w14:textId="77777777" w:rsidR="009E4A1C" w:rsidRPr="00643562" w:rsidRDefault="009E4A1C" w:rsidP="009E4A1C">
            <w:pPr>
              <w:rPr>
                <w:rFonts w:ascii="Arial" w:eastAsia="Arial" w:hAnsi="Arial" w:cs="Arial"/>
                <w:lang w:val="sv-SE"/>
              </w:rPr>
            </w:pPr>
            <w:r w:rsidRPr="00643562">
              <w:rPr>
                <w:rFonts w:ascii="Arial" w:eastAsia="Arial" w:hAnsi="Arial" w:cs="Arial"/>
                <w:lang w:val="sv-SE"/>
              </w:rPr>
              <w:t xml:space="preserve">Efter arbetet kan ni göra en självutvärdering </w:t>
            </w:r>
            <w:r w:rsidRPr="00643562">
              <w:rPr>
                <w:rFonts w:ascii="Arial" w:eastAsia="Arial" w:hAnsi="Arial" w:cs="Arial"/>
                <w:lang w:val="sv-SE"/>
              </w:rPr>
              <w:br/>
            </w:r>
          </w:p>
          <w:p w14:paraId="156BFCED" w14:textId="77777777" w:rsidR="009E4A1C" w:rsidRPr="00DA3CE8" w:rsidRDefault="009E4A1C" w:rsidP="009E4A1C">
            <w:pPr>
              <w:rPr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>Tips</w:t>
            </w:r>
            <w:r w:rsidRPr="00DA3CE8">
              <w:rPr>
                <w:rFonts w:ascii="Arial" w:eastAsia="Arial" w:hAnsi="Arial" w:cs="Arial"/>
                <w:lang w:val="sv-SE"/>
              </w:rPr>
              <w:t xml:space="preserve">! </w:t>
            </w:r>
            <w:r>
              <w:rPr>
                <w:rFonts w:ascii="Arial" w:eastAsia="Arial" w:hAnsi="Arial" w:cs="Arial"/>
                <w:lang w:val="sv-SE"/>
              </w:rPr>
              <w:t>Ni kan fortsätta diskussionen med följande frågor</w:t>
            </w:r>
            <w:r w:rsidRPr="00DA3CE8">
              <w:rPr>
                <w:rFonts w:ascii="Arial" w:eastAsia="Arial" w:hAnsi="Arial" w:cs="Arial"/>
                <w:lang w:val="sv-SE"/>
              </w:rPr>
              <w:t xml:space="preserve">: </w:t>
            </w:r>
          </w:p>
          <w:p w14:paraId="6AD2BF56" w14:textId="77777777" w:rsidR="009E4A1C" w:rsidRPr="00DA3CE8" w:rsidRDefault="009E4A1C" w:rsidP="009E4A1C">
            <w:pPr>
              <w:rPr>
                <w:lang w:val="sv-SE"/>
              </w:rPr>
            </w:pPr>
            <w:r w:rsidRPr="00DA3CE8">
              <w:rPr>
                <w:lang w:val="sv-SE"/>
              </w:rPr>
              <w:br/>
            </w:r>
          </w:p>
          <w:p w14:paraId="32034762" w14:textId="77777777" w:rsidR="009E4A1C" w:rsidRPr="00DA3CE8" w:rsidRDefault="009E4A1C" w:rsidP="009E4A1C">
            <w:pPr>
              <w:pStyle w:val="Luettelokappale"/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>vilka egenskaper är viktiga hos vänner</w:t>
            </w:r>
            <w:r w:rsidRPr="00DA3CE8">
              <w:rPr>
                <w:rFonts w:ascii="Arial" w:eastAsia="Arial" w:hAnsi="Arial" w:cs="Arial"/>
                <w:lang w:val="sv-SE"/>
              </w:rPr>
              <w:t xml:space="preserve">? </w:t>
            </w:r>
          </w:p>
          <w:p w14:paraId="42D64382" w14:textId="77777777" w:rsidR="009E4A1C" w:rsidRPr="00DA3CE8" w:rsidRDefault="009E4A1C" w:rsidP="009E4A1C">
            <w:pPr>
              <w:pStyle w:val="Luettelokappale"/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>Vilken egenskap är viktig hos en familjemedlem?</w:t>
            </w:r>
            <w:r w:rsidRPr="00DA3CE8">
              <w:rPr>
                <w:rFonts w:ascii="Arial" w:eastAsia="Arial" w:hAnsi="Arial" w:cs="Arial"/>
                <w:lang w:val="sv-SE"/>
              </w:rPr>
              <w:t xml:space="preserve"> </w:t>
            </w:r>
          </w:p>
          <w:p w14:paraId="30E8A1F4" w14:textId="77777777" w:rsidR="009E4A1C" w:rsidRPr="00DA3CE8" w:rsidRDefault="009E4A1C" w:rsidP="009E4A1C">
            <w:pPr>
              <w:pStyle w:val="Luettelokappale"/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>vilka sysslor anser du är viktiga för dig</w:t>
            </w:r>
            <w:r w:rsidRPr="00DA3CE8">
              <w:rPr>
                <w:rFonts w:ascii="Arial" w:eastAsia="Arial" w:hAnsi="Arial" w:cs="Arial"/>
                <w:lang w:val="sv-SE"/>
              </w:rPr>
              <w:t xml:space="preserve">? </w:t>
            </w:r>
          </w:p>
          <w:p w14:paraId="6799CB4E" w14:textId="77777777" w:rsidR="009E4A1C" w:rsidRPr="00DA3CE8" w:rsidRDefault="009E4A1C" w:rsidP="009E4A1C">
            <w:pPr>
              <w:pStyle w:val="Luettelokappale"/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>vad nytt skulle du vilja prova på</w:t>
            </w:r>
            <w:r w:rsidRPr="00DA3CE8">
              <w:rPr>
                <w:rFonts w:ascii="Arial" w:eastAsia="Arial" w:hAnsi="Arial" w:cs="Arial"/>
                <w:lang w:val="sv-SE"/>
              </w:rPr>
              <w:t xml:space="preserve">? </w:t>
            </w:r>
          </w:p>
          <w:p w14:paraId="40022DB6" w14:textId="12195BFC" w:rsidR="009E4A1C" w:rsidRPr="009E4A1C" w:rsidRDefault="009E4A1C" w:rsidP="009E4A1C">
            <w:pPr>
              <w:rPr>
                <w:lang w:val="sv-SE"/>
              </w:rPr>
            </w:pPr>
            <w:r w:rsidRPr="00DA3CE8">
              <w:rPr>
                <w:lang w:val="sv-SE"/>
              </w:rPr>
              <w:br/>
            </w:r>
          </w:p>
        </w:tc>
      </w:tr>
    </w:tbl>
    <w:p w14:paraId="407EC59F" w14:textId="280158EB" w:rsidR="4B76137A" w:rsidRPr="009E4A1C" w:rsidRDefault="4B76137A">
      <w:pPr>
        <w:rPr>
          <w:lang w:val="sv-SE"/>
        </w:rPr>
      </w:pPr>
    </w:p>
    <w:p w14:paraId="19C07460" w14:textId="77777777" w:rsidR="009E4A1C" w:rsidRPr="00DA3CE8" w:rsidRDefault="009E4A1C" w:rsidP="009E4A1C">
      <w:pPr>
        <w:rPr>
          <w:lang w:val="sv-SE"/>
        </w:rPr>
      </w:pPr>
      <w:bookmarkStart w:id="1" w:name="_Hlk17377649"/>
      <w:r>
        <w:rPr>
          <w:rFonts w:ascii="Arial" w:eastAsia="Arial" w:hAnsi="Arial" w:cs="Arial"/>
          <w:lang w:val="sv-SE"/>
        </w:rPr>
        <w:t>Hemläxa</w:t>
      </w:r>
      <w:r w:rsidRPr="00DA3CE8">
        <w:rPr>
          <w:rFonts w:ascii="Arial" w:eastAsia="Arial" w:hAnsi="Arial" w:cs="Arial"/>
          <w:lang w:val="sv-SE"/>
        </w:rPr>
        <w:t xml:space="preserve">: </w:t>
      </w:r>
      <w:r>
        <w:rPr>
          <w:rFonts w:ascii="Arial" w:eastAsia="Arial" w:hAnsi="Arial" w:cs="Arial"/>
          <w:lang w:val="sv-SE"/>
        </w:rPr>
        <w:t>Be eleverna att göra en tecknad serie om en gestalt som de skapat</w:t>
      </w:r>
      <w:r w:rsidRPr="00DA3CE8">
        <w:rPr>
          <w:rFonts w:ascii="Arial" w:eastAsia="Arial" w:hAnsi="Arial" w:cs="Arial"/>
          <w:lang w:val="sv-SE"/>
        </w:rPr>
        <w:t xml:space="preserve">. </w:t>
      </w:r>
      <w:r>
        <w:rPr>
          <w:rFonts w:ascii="Arial" w:eastAsia="Arial" w:hAnsi="Arial" w:cs="Arial"/>
          <w:lang w:val="sv-SE"/>
        </w:rPr>
        <w:t xml:space="preserve">Bottnen till den tecknade serien kan du skriva ut </w:t>
      </w:r>
      <w:r>
        <w:rPr>
          <w:rFonts w:ascii="Arial" w:eastAsia="Arial" w:hAnsi="Arial" w:cs="Arial"/>
          <w:color w:val="FF0000"/>
          <w:lang w:val="sv-SE"/>
        </w:rPr>
        <w:t>HÄR</w:t>
      </w:r>
      <w:r w:rsidRPr="00DA3CE8">
        <w:rPr>
          <w:rFonts w:ascii="Arial" w:eastAsia="Arial" w:hAnsi="Arial" w:cs="Arial"/>
          <w:color w:val="FF0000"/>
          <w:lang w:val="sv-SE"/>
        </w:rPr>
        <w:t xml:space="preserve">. </w:t>
      </w:r>
    </w:p>
    <w:bookmarkEnd w:id="1"/>
    <w:p w14:paraId="3FEE4AA0" w14:textId="3E535296" w:rsidR="4B76137A" w:rsidRPr="009E4A1C" w:rsidRDefault="4B76137A">
      <w:pPr>
        <w:rPr>
          <w:lang w:val="sv-SE"/>
        </w:rPr>
      </w:pPr>
      <w:r w:rsidRPr="009E4A1C">
        <w:rPr>
          <w:lang w:val="sv-SE"/>
        </w:rPr>
        <w:br/>
      </w:r>
    </w:p>
    <w:p w14:paraId="074C798A" w14:textId="35F4C7FA" w:rsidR="3A2158FE" w:rsidRPr="009E4A1C" w:rsidRDefault="3A2158FE" w:rsidP="3A2158FE">
      <w:pPr>
        <w:rPr>
          <w:lang w:val="sv-SE"/>
        </w:rPr>
      </w:pPr>
    </w:p>
    <w:p w14:paraId="4F10138A" w14:textId="39D9B078" w:rsidR="3A2158FE" w:rsidRPr="009E4A1C" w:rsidRDefault="3A2158FE" w:rsidP="3A2158FE">
      <w:pPr>
        <w:rPr>
          <w:lang w:val="sv-SE"/>
        </w:rPr>
      </w:pPr>
    </w:p>
    <w:p w14:paraId="354E6FA2" w14:textId="425AEE98" w:rsidR="3A2158FE" w:rsidRPr="009E4A1C" w:rsidRDefault="3A2158FE" w:rsidP="3A2158FE">
      <w:pPr>
        <w:rPr>
          <w:lang w:val="sv-SE"/>
        </w:rPr>
      </w:pPr>
    </w:p>
    <w:p w14:paraId="6C6A10FA" w14:textId="77777777" w:rsidR="009E4A1C" w:rsidRPr="009D5D4E" w:rsidRDefault="009E4A1C" w:rsidP="009E4A1C">
      <w:pPr>
        <w:rPr>
          <w:rFonts w:ascii="Arial" w:eastAsia="Arial" w:hAnsi="Arial" w:cs="Arial"/>
          <w:lang w:val="sv-SE"/>
        </w:rPr>
      </w:pPr>
      <w:bookmarkStart w:id="2" w:name="_Hlk17377718"/>
      <w:r w:rsidRPr="009D5D4E">
        <w:rPr>
          <w:rFonts w:ascii="Arial" w:eastAsia="Arial" w:hAnsi="Arial" w:cs="Arial"/>
          <w:lang w:val="sv-SE"/>
        </w:rPr>
        <w:lastRenderedPageBreak/>
        <w:t>Integratio</w:t>
      </w:r>
      <w:r>
        <w:rPr>
          <w:rFonts w:ascii="Arial" w:eastAsia="Arial" w:hAnsi="Arial" w:cs="Arial"/>
          <w:lang w:val="sv-SE"/>
        </w:rPr>
        <w:t>n</w:t>
      </w:r>
      <w:r w:rsidRPr="009D5D4E">
        <w:rPr>
          <w:rFonts w:ascii="Arial" w:eastAsia="Arial" w:hAnsi="Arial" w:cs="Arial"/>
          <w:lang w:val="sv-SE"/>
        </w:rPr>
        <w:t xml:space="preserve">: </w:t>
      </w:r>
    </w:p>
    <w:p w14:paraId="3C1A42FA" w14:textId="77777777" w:rsidR="009E4A1C" w:rsidRPr="009D5D4E" w:rsidRDefault="009E4A1C" w:rsidP="009E4A1C">
      <w:pPr>
        <w:rPr>
          <w:rFonts w:ascii="Arial" w:eastAsia="Arial" w:hAnsi="Arial" w:cs="Arial"/>
          <w:lang w:val="sv-SE"/>
        </w:rPr>
      </w:pPr>
      <w:r w:rsidRPr="009D5D4E">
        <w:rPr>
          <w:rFonts w:ascii="Arial" w:eastAsia="Arial" w:hAnsi="Arial" w:cs="Arial"/>
          <w:lang w:val="sv-SE"/>
        </w:rPr>
        <w:t xml:space="preserve">Musik -&gt; </w:t>
      </w:r>
      <w:r>
        <w:rPr>
          <w:rFonts w:ascii="Arial" w:eastAsia="Arial" w:hAnsi="Arial" w:cs="Arial"/>
          <w:lang w:val="sv-SE"/>
        </w:rPr>
        <w:t>dela ut åt grupperna olika instrument</w:t>
      </w:r>
      <w:r w:rsidRPr="009D5D4E">
        <w:rPr>
          <w:rFonts w:ascii="Arial" w:eastAsia="Arial" w:hAnsi="Arial" w:cs="Arial"/>
          <w:lang w:val="sv-SE"/>
        </w:rPr>
        <w:t xml:space="preserve"> (mara</w:t>
      </w:r>
      <w:r>
        <w:rPr>
          <w:rFonts w:ascii="Arial" w:eastAsia="Arial" w:hAnsi="Arial" w:cs="Arial"/>
          <w:lang w:val="sv-SE"/>
        </w:rPr>
        <w:t>cas-</w:t>
      </w:r>
      <w:r w:rsidRPr="009D5D4E">
        <w:rPr>
          <w:rFonts w:ascii="Arial" w:eastAsia="Arial" w:hAnsi="Arial" w:cs="Arial"/>
          <w:lang w:val="sv-SE"/>
        </w:rPr>
        <w:t xml:space="preserve">, </w:t>
      </w:r>
      <w:r>
        <w:rPr>
          <w:rFonts w:ascii="Arial" w:eastAsia="Arial" w:hAnsi="Arial" w:cs="Arial"/>
          <w:lang w:val="sv-SE"/>
        </w:rPr>
        <w:t>trum-</w:t>
      </w:r>
      <w:r w:rsidRPr="009D5D4E">
        <w:rPr>
          <w:rFonts w:ascii="Arial" w:eastAsia="Arial" w:hAnsi="Arial" w:cs="Arial"/>
          <w:lang w:val="sv-SE"/>
        </w:rPr>
        <w:t xml:space="preserve">, </w:t>
      </w:r>
      <w:r>
        <w:rPr>
          <w:rFonts w:ascii="Arial" w:eastAsia="Arial" w:hAnsi="Arial" w:cs="Arial"/>
          <w:lang w:val="sv-SE"/>
        </w:rPr>
        <w:t>slaginstrument-</w:t>
      </w:r>
      <w:r w:rsidRPr="009D5D4E">
        <w:rPr>
          <w:rFonts w:ascii="Arial" w:eastAsia="Arial" w:hAnsi="Arial" w:cs="Arial"/>
          <w:lang w:val="sv-SE"/>
        </w:rPr>
        <w:t>,</w:t>
      </w:r>
      <w:r>
        <w:rPr>
          <w:rFonts w:ascii="Arial" w:eastAsia="Arial" w:hAnsi="Arial" w:cs="Arial"/>
          <w:lang w:val="sv-SE"/>
        </w:rPr>
        <w:t xml:space="preserve"> kroppsrytmgrupper osv.</w:t>
      </w:r>
      <w:r w:rsidRPr="009D5D4E">
        <w:rPr>
          <w:rFonts w:ascii="Arial" w:eastAsia="Arial" w:hAnsi="Arial" w:cs="Arial"/>
          <w:lang w:val="sv-SE"/>
        </w:rPr>
        <w:t xml:space="preserve">). </w:t>
      </w:r>
      <w:r>
        <w:rPr>
          <w:rFonts w:ascii="Arial" w:eastAsia="Arial" w:hAnsi="Arial" w:cs="Arial"/>
          <w:lang w:val="sv-SE"/>
        </w:rPr>
        <w:t>Be alla grupper hitta på en egen ramsa i anslutning till barnets rättigheter</w:t>
      </w:r>
      <w:r w:rsidRPr="009D5D4E">
        <w:rPr>
          <w:rFonts w:ascii="Arial" w:eastAsia="Arial" w:hAnsi="Arial" w:cs="Arial"/>
          <w:lang w:val="sv-SE"/>
        </w:rPr>
        <w:t xml:space="preserve">. </w:t>
      </w:r>
      <w:r>
        <w:rPr>
          <w:rFonts w:ascii="Arial" w:eastAsia="Arial" w:hAnsi="Arial" w:cs="Arial"/>
          <w:lang w:val="sv-SE"/>
        </w:rPr>
        <w:t>Av ramsan ska framgå till vilken artikel den kan kopplas</w:t>
      </w:r>
      <w:r w:rsidRPr="009D5D4E">
        <w:rPr>
          <w:rFonts w:ascii="Arial" w:eastAsia="Arial" w:hAnsi="Arial" w:cs="Arial"/>
          <w:lang w:val="sv-SE"/>
        </w:rPr>
        <w:t xml:space="preserve">. </w:t>
      </w:r>
      <w:r>
        <w:rPr>
          <w:rFonts w:ascii="Arial" w:eastAsia="Arial" w:hAnsi="Arial" w:cs="Arial"/>
          <w:lang w:val="sv-SE"/>
        </w:rPr>
        <w:t>Be att eleverna turvis framför en ramsa och sedan ska ni gissa vilken artikel det är fråga om</w:t>
      </w:r>
      <w:r w:rsidRPr="009D5D4E">
        <w:rPr>
          <w:rFonts w:ascii="Arial" w:eastAsia="Arial" w:hAnsi="Arial" w:cs="Arial"/>
          <w:lang w:val="sv-SE"/>
        </w:rPr>
        <w:t xml:space="preserve">. </w:t>
      </w:r>
    </w:p>
    <w:p w14:paraId="568849E9" w14:textId="77777777" w:rsidR="009E4A1C" w:rsidRPr="00DA3CE8" w:rsidRDefault="009E4A1C" w:rsidP="009E4A1C">
      <w:pPr>
        <w:rPr>
          <w:lang w:val="sv-SE"/>
        </w:rPr>
      </w:pPr>
      <w:bookmarkStart w:id="3" w:name="_Hlk17377759"/>
      <w:bookmarkEnd w:id="2"/>
      <w:r>
        <w:rPr>
          <w:rFonts w:ascii="Arial" w:eastAsia="Arial" w:hAnsi="Arial" w:cs="Arial"/>
          <w:lang w:val="sv-SE"/>
        </w:rPr>
        <w:t>Motion</w:t>
      </w:r>
      <w:r w:rsidRPr="00DA3CE8">
        <w:rPr>
          <w:rFonts w:ascii="Arial" w:eastAsia="Arial" w:hAnsi="Arial" w:cs="Arial"/>
          <w:lang w:val="sv-SE"/>
        </w:rPr>
        <w:t xml:space="preserve"> -&gt; </w:t>
      </w:r>
      <w:r>
        <w:rPr>
          <w:rFonts w:ascii="Arial" w:eastAsia="Arial" w:hAnsi="Arial" w:cs="Arial"/>
          <w:lang w:val="sv-SE"/>
        </w:rPr>
        <w:t>Lär känna din kropp genom yoga</w:t>
      </w:r>
      <w:r w:rsidRPr="00DA3CE8">
        <w:rPr>
          <w:rFonts w:ascii="Arial" w:eastAsia="Arial" w:hAnsi="Arial" w:cs="Arial"/>
          <w:lang w:val="sv-SE"/>
        </w:rPr>
        <w:t xml:space="preserve">. </w:t>
      </w:r>
      <w:r>
        <w:rPr>
          <w:rFonts w:ascii="Arial" w:eastAsia="Arial" w:hAnsi="Arial" w:cs="Arial"/>
          <w:lang w:val="sv-SE"/>
        </w:rPr>
        <w:t>Varje grupp planerar en yoga-ställning</w:t>
      </w:r>
      <w:r w:rsidRPr="00DA3CE8">
        <w:rPr>
          <w:rFonts w:ascii="Arial" w:eastAsia="Arial" w:hAnsi="Arial" w:cs="Arial"/>
          <w:lang w:val="sv-SE"/>
        </w:rPr>
        <w:t xml:space="preserve">. </w:t>
      </w:r>
      <w:r>
        <w:rPr>
          <w:rFonts w:ascii="Arial" w:eastAsia="Arial" w:hAnsi="Arial" w:cs="Arial"/>
          <w:lang w:val="sv-SE"/>
        </w:rPr>
        <w:t>Gruppen väljer en elev som visar ställningen för de andra</w:t>
      </w:r>
      <w:r w:rsidRPr="00DA3CE8">
        <w:rPr>
          <w:rFonts w:ascii="Arial" w:eastAsia="Arial" w:hAnsi="Arial" w:cs="Arial"/>
          <w:lang w:val="sv-SE"/>
        </w:rPr>
        <w:t xml:space="preserve">. </w:t>
      </w:r>
      <w:r>
        <w:rPr>
          <w:rFonts w:ascii="Arial" w:eastAsia="Arial" w:hAnsi="Arial" w:cs="Arial"/>
          <w:lang w:val="sv-SE"/>
        </w:rPr>
        <w:t>Då alla grupper är färdiga</w:t>
      </w:r>
      <w:r w:rsidRPr="00DA3CE8">
        <w:rPr>
          <w:rFonts w:ascii="Arial" w:eastAsia="Arial" w:hAnsi="Arial" w:cs="Arial"/>
          <w:lang w:val="sv-SE"/>
        </w:rPr>
        <w:t xml:space="preserve">, </w:t>
      </w:r>
      <w:r>
        <w:rPr>
          <w:rFonts w:ascii="Arial" w:eastAsia="Arial" w:hAnsi="Arial" w:cs="Arial"/>
          <w:lang w:val="sv-SE"/>
        </w:rPr>
        <w:t>kan den valda eleven i varje grupp ställa sig bredvid läraren framför raden</w:t>
      </w:r>
      <w:r w:rsidRPr="00DA3CE8">
        <w:rPr>
          <w:rFonts w:ascii="Arial" w:eastAsia="Arial" w:hAnsi="Arial" w:cs="Arial"/>
          <w:lang w:val="sv-SE"/>
        </w:rPr>
        <w:t xml:space="preserve">. </w:t>
      </w:r>
    </w:p>
    <w:p w14:paraId="4588485C" w14:textId="77777777" w:rsidR="009E4A1C" w:rsidRPr="00DA3CE8" w:rsidRDefault="009E4A1C" w:rsidP="009E4A1C">
      <w:pPr>
        <w:rPr>
          <w:lang w:val="sv-SE"/>
        </w:rPr>
      </w:pPr>
      <w:r>
        <w:rPr>
          <w:rFonts w:ascii="Arial" w:eastAsia="Arial" w:hAnsi="Arial" w:cs="Arial"/>
          <w:lang w:val="sv-SE"/>
        </w:rPr>
        <w:t>Yogan inleds genom att man sitter tyst på sin plats</w:t>
      </w:r>
      <w:r w:rsidRPr="00DA3CE8">
        <w:rPr>
          <w:rFonts w:ascii="Arial" w:eastAsia="Arial" w:hAnsi="Arial" w:cs="Arial"/>
          <w:lang w:val="sv-SE"/>
        </w:rPr>
        <w:t xml:space="preserve">. </w:t>
      </w:r>
      <w:r>
        <w:rPr>
          <w:rFonts w:ascii="Arial" w:eastAsia="Arial" w:hAnsi="Arial" w:cs="Arial"/>
          <w:lang w:val="sv-SE"/>
        </w:rPr>
        <w:t xml:space="preserve">Varje elev kan med sin fingertopp märka ut sitt </w:t>
      </w:r>
      <w:r w:rsidRPr="00DA3CE8">
        <w:rPr>
          <w:rFonts w:ascii="Arial" w:eastAsia="Arial" w:hAnsi="Arial" w:cs="Arial"/>
          <w:lang w:val="sv-SE"/>
        </w:rPr>
        <w:t>“revir”</w:t>
      </w:r>
      <w:r>
        <w:rPr>
          <w:rFonts w:ascii="Arial" w:eastAsia="Arial" w:hAnsi="Arial" w:cs="Arial"/>
          <w:lang w:val="sv-SE"/>
        </w:rPr>
        <w:t>, dvs. med fingret märka ut sin plats</w:t>
      </w:r>
      <w:r w:rsidRPr="00DA3CE8">
        <w:rPr>
          <w:rFonts w:ascii="Arial" w:eastAsia="Arial" w:hAnsi="Arial" w:cs="Arial"/>
          <w:lang w:val="sv-SE"/>
        </w:rPr>
        <w:t xml:space="preserve"> (mat</w:t>
      </w:r>
      <w:r>
        <w:rPr>
          <w:rFonts w:ascii="Arial" w:eastAsia="Arial" w:hAnsi="Arial" w:cs="Arial"/>
          <w:lang w:val="sv-SE"/>
        </w:rPr>
        <w:t>tkanterna</w:t>
      </w:r>
      <w:r w:rsidRPr="00DA3CE8">
        <w:rPr>
          <w:rFonts w:ascii="Arial" w:eastAsia="Arial" w:hAnsi="Arial" w:cs="Arial"/>
          <w:lang w:val="sv-SE"/>
        </w:rPr>
        <w:t xml:space="preserve">) </w:t>
      </w:r>
      <w:r>
        <w:rPr>
          <w:rFonts w:ascii="Arial" w:eastAsia="Arial" w:hAnsi="Arial" w:cs="Arial"/>
          <w:lang w:val="sv-SE"/>
        </w:rPr>
        <w:t>under lektionen</w:t>
      </w:r>
      <w:r w:rsidRPr="00DA3CE8">
        <w:rPr>
          <w:rFonts w:ascii="Arial" w:eastAsia="Arial" w:hAnsi="Arial" w:cs="Arial"/>
          <w:lang w:val="sv-SE"/>
        </w:rPr>
        <w:t xml:space="preserve">. </w:t>
      </w:r>
      <w:r>
        <w:rPr>
          <w:rFonts w:ascii="Arial" w:eastAsia="Arial" w:hAnsi="Arial" w:cs="Arial"/>
          <w:lang w:val="sv-SE"/>
        </w:rPr>
        <w:t>Var och en arbetar på sitt eget underlag under hela lektionen</w:t>
      </w:r>
      <w:r w:rsidRPr="00DA3CE8">
        <w:rPr>
          <w:rFonts w:ascii="Arial" w:eastAsia="Arial" w:hAnsi="Arial" w:cs="Arial"/>
          <w:lang w:val="sv-SE"/>
        </w:rPr>
        <w:t xml:space="preserve">. </w:t>
      </w:r>
      <w:r>
        <w:rPr>
          <w:rFonts w:ascii="Arial" w:eastAsia="Arial" w:hAnsi="Arial" w:cs="Arial"/>
          <w:lang w:val="sv-SE"/>
        </w:rPr>
        <w:t>Därefter visar varje elev som utvalts turvis och lugnt deras grupps yoga-ställning. De övriga eleverna följer med och upprepar rörelsen på sin plats</w:t>
      </w:r>
      <w:r w:rsidRPr="00DA3CE8">
        <w:rPr>
          <w:rFonts w:ascii="Arial" w:eastAsia="Arial" w:hAnsi="Arial" w:cs="Arial"/>
          <w:lang w:val="sv-SE"/>
        </w:rPr>
        <w:t xml:space="preserve">. </w:t>
      </w:r>
      <w:r>
        <w:rPr>
          <w:rFonts w:ascii="Arial" w:eastAsia="Arial" w:hAnsi="Arial" w:cs="Arial"/>
          <w:lang w:val="sv-SE"/>
        </w:rPr>
        <w:t>Efter detta övergår turen till följande</w:t>
      </w:r>
      <w:r w:rsidRPr="00DA3CE8">
        <w:rPr>
          <w:rFonts w:ascii="Arial" w:eastAsia="Arial" w:hAnsi="Arial" w:cs="Arial"/>
          <w:lang w:val="sv-SE"/>
        </w:rPr>
        <w:t xml:space="preserve">. </w:t>
      </w:r>
      <w:r>
        <w:rPr>
          <w:rFonts w:ascii="Arial" w:eastAsia="Arial" w:hAnsi="Arial" w:cs="Arial"/>
          <w:lang w:val="sv-SE"/>
        </w:rPr>
        <w:t>Till sist ber läraren att eleverna lägger sig på rygg på sin plats och andas djupt så att eleven med sin hand kan känna hur magen sänks och höjs i takt med andningen.</w:t>
      </w:r>
      <w:r w:rsidRPr="00DA3CE8">
        <w:rPr>
          <w:rFonts w:ascii="Arial" w:eastAsia="Arial" w:hAnsi="Arial" w:cs="Arial"/>
          <w:lang w:val="sv-SE"/>
        </w:rPr>
        <w:t xml:space="preserve"> </w:t>
      </w:r>
      <w:r>
        <w:rPr>
          <w:rFonts w:ascii="Arial" w:eastAsia="Arial" w:hAnsi="Arial" w:cs="Arial"/>
          <w:lang w:val="sv-SE"/>
        </w:rPr>
        <w:t>Efter tio in- och utandningar kan ni avsluta den gemensamma lektionen</w:t>
      </w:r>
      <w:r w:rsidRPr="00DA3CE8">
        <w:rPr>
          <w:rFonts w:ascii="Arial" w:eastAsia="Arial" w:hAnsi="Arial" w:cs="Arial"/>
          <w:lang w:val="sv-SE"/>
        </w:rPr>
        <w:t xml:space="preserve">. </w:t>
      </w:r>
      <w:r w:rsidRPr="00DA3CE8">
        <w:rPr>
          <w:lang w:val="sv-SE"/>
        </w:rPr>
        <w:br/>
      </w:r>
    </w:p>
    <w:p w14:paraId="52777579" w14:textId="77777777" w:rsidR="009E4A1C" w:rsidRPr="009D5D4E" w:rsidRDefault="009E4A1C" w:rsidP="009E4A1C">
      <w:pPr>
        <w:rPr>
          <w:rFonts w:ascii="Arial" w:eastAsia="Arial" w:hAnsi="Arial" w:cs="Arial"/>
          <w:lang w:val="sv-SE"/>
        </w:rPr>
      </w:pPr>
      <w:bookmarkStart w:id="4" w:name="_Hlk17377890"/>
      <w:bookmarkEnd w:id="3"/>
      <w:r>
        <w:rPr>
          <w:rFonts w:ascii="Arial" w:eastAsia="Arial" w:hAnsi="Arial" w:cs="Arial"/>
          <w:lang w:val="sv-SE"/>
        </w:rPr>
        <w:t>Bildkonst</w:t>
      </w:r>
      <w:r w:rsidRPr="009D5D4E">
        <w:rPr>
          <w:rFonts w:ascii="Arial" w:eastAsia="Arial" w:hAnsi="Arial" w:cs="Arial"/>
          <w:lang w:val="sv-SE"/>
        </w:rPr>
        <w:t xml:space="preserve"> -&gt; V</w:t>
      </w:r>
      <w:r>
        <w:rPr>
          <w:rFonts w:ascii="Arial" w:eastAsia="Arial" w:hAnsi="Arial" w:cs="Arial"/>
          <w:lang w:val="sv-SE"/>
        </w:rPr>
        <w:t xml:space="preserve">älj en </w:t>
      </w:r>
      <w:r w:rsidRPr="009D5D4E">
        <w:rPr>
          <w:rFonts w:ascii="Arial" w:eastAsia="Arial" w:hAnsi="Arial" w:cs="Arial"/>
          <w:lang w:val="sv-SE"/>
        </w:rPr>
        <w:t>artik</w:t>
      </w:r>
      <w:r>
        <w:rPr>
          <w:rFonts w:ascii="Arial" w:eastAsia="Arial" w:hAnsi="Arial" w:cs="Arial"/>
          <w:lang w:val="sv-SE"/>
        </w:rPr>
        <w:t>el som du själv vill göra en affisch om</w:t>
      </w:r>
      <w:r w:rsidRPr="009D5D4E">
        <w:rPr>
          <w:rFonts w:ascii="Arial" w:eastAsia="Arial" w:hAnsi="Arial" w:cs="Arial"/>
          <w:lang w:val="sv-SE"/>
        </w:rPr>
        <w:t xml:space="preserve">! </w:t>
      </w:r>
      <w:r>
        <w:rPr>
          <w:rFonts w:ascii="Arial" w:eastAsia="Arial" w:hAnsi="Arial" w:cs="Arial"/>
          <w:lang w:val="sv-SE"/>
        </w:rPr>
        <w:t>Då du gör affischen kan du använda de tekniker</w:t>
      </w:r>
      <w:r w:rsidRPr="009D5D4E">
        <w:rPr>
          <w:rFonts w:ascii="Arial" w:eastAsia="Arial" w:hAnsi="Arial" w:cs="Arial"/>
          <w:lang w:val="sv-SE"/>
        </w:rPr>
        <w:t xml:space="preserve"> </w:t>
      </w:r>
      <w:r>
        <w:rPr>
          <w:rFonts w:ascii="Arial" w:eastAsia="Arial" w:hAnsi="Arial" w:cs="Arial"/>
          <w:lang w:val="sv-SE"/>
        </w:rPr>
        <w:t>som ni tränat</w:t>
      </w:r>
      <w:r w:rsidRPr="009D5D4E">
        <w:rPr>
          <w:rFonts w:ascii="Arial" w:eastAsia="Arial" w:hAnsi="Arial" w:cs="Arial"/>
          <w:lang w:val="sv-SE"/>
        </w:rPr>
        <w:t xml:space="preserve">. </w:t>
      </w:r>
      <w:r>
        <w:rPr>
          <w:rFonts w:ascii="Arial" w:eastAsia="Arial" w:hAnsi="Arial" w:cs="Arial"/>
          <w:lang w:val="sv-SE"/>
        </w:rPr>
        <w:t xml:space="preserve">Exempelvis lavering av bakgrund och att göra bilder eller </w:t>
      </w:r>
      <w:r w:rsidRPr="009D5D4E">
        <w:rPr>
          <w:rFonts w:ascii="Arial" w:eastAsia="Arial" w:hAnsi="Arial" w:cs="Arial"/>
          <w:lang w:val="sv-SE"/>
        </w:rPr>
        <w:t>te</w:t>
      </w:r>
      <w:r>
        <w:rPr>
          <w:rFonts w:ascii="Arial" w:eastAsia="Arial" w:hAnsi="Arial" w:cs="Arial"/>
          <w:lang w:val="sv-SE"/>
        </w:rPr>
        <w:t>xter</w:t>
      </w:r>
      <w:r w:rsidRPr="009D5D4E">
        <w:rPr>
          <w:rFonts w:ascii="Arial" w:eastAsia="Arial" w:hAnsi="Arial" w:cs="Arial"/>
          <w:lang w:val="sv-SE"/>
        </w:rPr>
        <w:t xml:space="preserve"> </w:t>
      </w:r>
      <w:r>
        <w:rPr>
          <w:rFonts w:ascii="Arial" w:eastAsia="Arial" w:hAnsi="Arial" w:cs="Arial"/>
          <w:lang w:val="sv-SE"/>
        </w:rPr>
        <w:t>med vaxkrita.</w:t>
      </w:r>
    </w:p>
    <w:bookmarkEnd w:id="4"/>
    <w:p w14:paraId="7AAA6117" w14:textId="4C18EFDD" w:rsidR="4B76137A" w:rsidRPr="009E4A1C" w:rsidRDefault="4B76137A" w:rsidP="4B76137A">
      <w:pPr>
        <w:rPr>
          <w:lang w:val="sv-SE"/>
        </w:rPr>
      </w:pPr>
      <w:r w:rsidRPr="009E4A1C">
        <w:rPr>
          <w:lang w:val="sv-SE"/>
        </w:rPr>
        <w:br/>
      </w:r>
    </w:p>
    <w:sectPr w:rsidR="4B76137A" w:rsidRPr="009E4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41A2D"/>
    <w:multiLevelType w:val="hybridMultilevel"/>
    <w:tmpl w:val="F224F47A"/>
    <w:lvl w:ilvl="0" w:tplc="7A684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C0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8C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6C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CA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A8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26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6E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C8F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B1B05"/>
    <w:multiLevelType w:val="hybridMultilevel"/>
    <w:tmpl w:val="A152466C"/>
    <w:lvl w:ilvl="0" w:tplc="147C3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A5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83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AB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45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CA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4E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63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E8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E5A039"/>
    <w:rsid w:val="00025456"/>
    <w:rsid w:val="00971BA1"/>
    <w:rsid w:val="009E4A1C"/>
    <w:rsid w:val="00C569AD"/>
    <w:rsid w:val="00ED74B0"/>
    <w:rsid w:val="17967C34"/>
    <w:rsid w:val="34B6ADE3"/>
    <w:rsid w:val="3A2158FE"/>
    <w:rsid w:val="3AE5A039"/>
    <w:rsid w:val="4B76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A039"/>
  <w15:chartTrackingRefBased/>
  <w15:docId w15:val="{9DE74079-082D-4A5F-BE28-8F18E14F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oWorkspaceConfidentiality xmlns="17fe607d-d75d-45d3-8e2f-031d45c840e3">Ei vielä julkinen</ValoWorkspaceConfidentiality>
    <ValoWorkspacePreservationTime xmlns="17fe607d-d75d-45d3-8e2f-031d45c840e3">5 vuotta</ValoWorkspacePreservationTime>
    <ValoWorkspaceOwner xmlns="17fe607d-d75d-45d3-8e2f-031d45c840e3">
      <UserInfo>
        <DisplayName/>
        <AccountId xsi:nil="true"/>
        <AccountType/>
      </UserInfo>
    </ValoWorkspaceOwner>
    <ValoWorkspaceDocumentType xmlns="17fe607d-d75d-45d3-8e2f-031d45c840e3" xsi:nil="true"/>
    <TaxCatchAll xmlns="17fe607d-d75d-45d3-8e2f-031d45c840e3"/>
    <TaxKeywordTaxHTField xmlns="17fe607d-d75d-45d3-8e2f-031d45c840e3">
      <Terms xmlns="http://schemas.microsoft.com/office/infopath/2007/PartnerControls"/>
    </TaxKeywordTaxHTField>
    <SharedWithUsers xmlns="17fe607d-d75d-45d3-8e2f-031d45c840e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alo Työtilan dokumentti" ma:contentTypeID="0x010100D97B88E924714D2BA8DA46FB397A5DA800FD8EA1703552DB458382401083622217" ma:contentTypeVersion="17" ma:contentTypeDescription="Luo uusi asiakirja." ma:contentTypeScope="" ma:versionID="88029ef807e0076fc431de000faaa266">
  <xsd:schema xmlns:xsd="http://www.w3.org/2001/XMLSchema" xmlns:xs="http://www.w3.org/2001/XMLSchema" xmlns:p="http://schemas.microsoft.com/office/2006/metadata/properties" xmlns:ns2="17fe607d-d75d-45d3-8e2f-031d45c840e3" xmlns:ns3="9d49033e-65b7-4a65-8b66-273f3fc0fb6f" targetNamespace="http://schemas.microsoft.com/office/2006/metadata/properties" ma:root="true" ma:fieldsID="e21b6bd455e9b2eaea6a026c23aa1b7b" ns2:_="" ns3:_="">
    <xsd:import namespace="17fe607d-d75d-45d3-8e2f-031d45c840e3"/>
    <xsd:import namespace="9d49033e-65b7-4a65-8b66-273f3fc0fb6f"/>
    <xsd:element name="properties">
      <xsd:complexType>
        <xsd:sequence>
          <xsd:element name="documentManagement">
            <xsd:complexType>
              <xsd:all>
                <xsd:element ref="ns2:ValoWorkspaceOwner" minOccurs="0"/>
                <xsd:element ref="ns2:ValoWorkspaceDocumentType" minOccurs="0"/>
                <xsd:element ref="ns2:ValoWorkspaceConfidentiality" minOccurs="0"/>
                <xsd:element ref="ns2:ValoWorkspacePreservationTime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e607d-d75d-45d3-8e2f-031d45c840e3" elementFormDefault="qualified">
    <xsd:import namespace="http://schemas.microsoft.com/office/2006/documentManagement/types"/>
    <xsd:import namespace="http://schemas.microsoft.com/office/infopath/2007/PartnerControls"/>
    <xsd:element name="ValoWorkspaceOwner" ma:index="8" nillable="true" ma:displayName="Omistaja" ma:list="UserInfo" ma:SharePointGroup="0" ma:internalName="ValoWorkspac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oWorkspaceDocumentType" ma:index="9" nillable="true" ma:displayName="Dokumentin tyyppi" ma:internalName="ValoWorkspaceDocumentType">
      <xsd:simpleType>
        <xsd:restriction base="dms:Choice">
          <xsd:enumeration value="Ehdotus"/>
          <xsd:enumeration value="Esitys"/>
          <xsd:enumeration value="Lomake"/>
          <xsd:enumeration value="Muistio"/>
          <xsd:enumeration value="Ohje"/>
          <xsd:enumeration value="Raportti"/>
          <xsd:enumeration value="Sopimus"/>
          <xsd:enumeration value="Suunnitelma"/>
        </xsd:restriction>
      </xsd:simpleType>
    </xsd:element>
    <xsd:element name="ValoWorkspaceConfidentiality" ma:index="10" nillable="true" ma:displayName="Luottamuksellisuus" ma:default="Ei vielä julkinen" ma:internalName="ValoWorkspaceConfidentiality" ma:readOnly="false">
      <xsd:simpleType>
        <xsd:restriction base="dms:Choice">
          <xsd:enumeration value="Luottamuksellinen"/>
          <xsd:enumeration value="Julkinen"/>
          <xsd:enumeration value="Ei vielä julkinen"/>
        </xsd:restriction>
      </xsd:simpleType>
    </xsd:element>
    <xsd:element name="ValoWorkspacePreservationTime" ma:index="11" nillable="true" ma:displayName="Säilytysaika" ma:default="5 vuotta" ma:internalName="ValoWorkspacePreservationTime" ma:readOnly="false">
      <xsd:simpleType>
        <xsd:restriction base="dms:Choice">
          <xsd:enumeration value="1 vuosi"/>
          <xsd:enumeration value="5 vuotta"/>
          <xsd:enumeration value="10 vuotta"/>
          <xsd:enumeration value="Aina"/>
        </xsd:restriction>
      </xsd:simpleType>
    </xsd:element>
    <xsd:element name="TaxKeywordTaxHTField" ma:index="12" nillable="true" ma:taxonomy="true" ma:internalName="TaxKeywordTaxHTField" ma:taxonomyFieldName="TaxKeyword" ma:displayName="Yrityksen avainsanat" ma:fieldId="{23f27201-bee3-471e-b2e7-b64fd8b7ca38}" ma:taxonomyMulti="true" ma:sspId="0fa8196c-5904-4a67-8f11-6d5c4d5b1ab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9d938f9-eafb-46c4-b3be-fda9fa08ec0f}" ma:internalName="TaxCatchAll" ma:showField="CatchAllData" ma:web="17fe607d-d75d-45d3-8e2f-031d45c84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9d938f9-eafb-46c4-b3be-fda9fa08ec0f}" ma:internalName="TaxCatchAllLabel" ma:readOnly="true" ma:showField="CatchAllDataLabel" ma:web="17fe607d-d75d-45d3-8e2f-031d45c84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9033e-65b7-4a65-8b66-273f3fc0f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DE85D-290B-4F96-BA76-60D2F3F2BEE0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17fe607d-d75d-45d3-8e2f-031d45c840e3"/>
    <ds:schemaRef ds:uri="http://purl.org/dc/elements/1.1/"/>
    <ds:schemaRef ds:uri="9d49033e-65b7-4a65-8b66-273f3fc0fb6f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5E5B98-697B-485A-9AA7-7376A0AD1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82CF5-73AE-494D-BD46-7DE22296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e607d-d75d-45d3-8e2f-031d45c840e3"/>
    <ds:schemaRef ds:uri="9d49033e-65b7-4a65-8b66-273f3fc0f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Laine</dc:creator>
  <cp:keywords/>
  <dc:description/>
  <cp:lastModifiedBy>Lauri Lehmuskenttä</cp:lastModifiedBy>
  <cp:revision>2</cp:revision>
  <dcterms:created xsi:type="dcterms:W3CDTF">2019-09-30T09:43:00Z</dcterms:created>
  <dcterms:modified xsi:type="dcterms:W3CDTF">2019-09-30T09:43:00Z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0x010100D97B88E924714D2BA8DA46FB397A5DA800FD8EA1703552DB458382401083622217</vt:lpwstr>
  </property>
  <property fmtid="{D5CDD505-2E9C-101B-9397-08002B2CF9AE}" pid="3" name="TaxKeyword">
    <vt:lpwstr/>
  </property>
  <property fmtid="{D5CDD505-2E9C-101B-9397-08002B2CF9AE}" pid="4" name="Order">
    <vt:r8>412800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